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D" w:rsidRDefault="00FE19FD" w:rsidP="00FE19FD">
      <w:pPr>
        <w:jc w:val="right"/>
      </w:pPr>
      <w:r>
        <w:t>В Арбитражный суд города Москвы</w:t>
      </w:r>
    </w:p>
    <w:p w:rsidR="00FE19FD" w:rsidRDefault="00FE19FD" w:rsidP="00FE19FD">
      <w:pPr>
        <w:jc w:val="right"/>
      </w:pPr>
    </w:p>
    <w:p w:rsidR="00FE19FD" w:rsidRDefault="00FE19FD" w:rsidP="00FE19FD">
      <w:pPr>
        <w:jc w:val="right"/>
      </w:pPr>
      <w:r>
        <w:t>Адрес: 115225, Москва,</w:t>
      </w:r>
    </w:p>
    <w:p w:rsidR="00FE19FD" w:rsidRDefault="00FE19FD" w:rsidP="00FE19FD">
      <w:pPr>
        <w:jc w:val="right"/>
      </w:pPr>
      <w:r>
        <w:t>ул. Б. Тульская, д. 17</w:t>
      </w:r>
    </w:p>
    <w:p w:rsidR="00FE19FD" w:rsidRDefault="00FE19FD" w:rsidP="00FE19FD">
      <w:pPr>
        <w:jc w:val="right"/>
      </w:pPr>
    </w:p>
    <w:p w:rsidR="00FE19FD" w:rsidRDefault="00FE19FD" w:rsidP="00FE19FD">
      <w:pPr>
        <w:jc w:val="right"/>
      </w:pPr>
      <w:r>
        <w:t>Истец:</w:t>
      </w:r>
    </w:p>
    <w:p w:rsidR="00FE19FD" w:rsidRDefault="00FE19FD" w:rsidP="00FE19FD">
      <w:pPr>
        <w:jc w:val="right"/>
      </w:pPr>
      <w:r>
        <w:t>Общество с ограниченной ответственностью "</w:t>
      </w:r>
      <w:proofErr w:type="spellStart"/>
      <w:r>
        <w:t>Гениус</w:t>
      </w:r>
      <w:proofErr w:type="spellEnd"/>
      <w:r>
        <w:t>"</w:t>
      </w:r>
    </w:p>
    <w:p w:rsidR="00FE19FD" w:rsidRDefault="00FE19FD" w:rsidP="00FE19FD">
      <w:pPr>
        <w:jc w:val="right"/>
      </w:pPr>
      <w:r>
        <w:t>Адрес: ул. Лунина, д. 184, офис N 1, Москва, 104017</w:t>
      </w:r>
    </w:p>
    <w:p w:rsidR="00FE19FD" w:rsidRDefault="00FE19FD" w:rsidP="00FE19FD">
      <w:pPr>
        <w:jc w:val="right"/>
      </w:pPr>
      <w:r>
        <w:t>ИНН 7728240240</w:t>
      </w:r>
    </w:p>
    <w:p w:rsidR="00FE19FD" w:rsidRDefault="00FE19FD" w:rsidP="00FE19FD">
      <w:pPr>
        <w:jc w:val="right"/>
      </w:pPr>
      <w:r>
        <w:t>телефон / факс: 8 (495) 321-47-38</w:t>
      </w:r>
    </w:p>
    <w:p w:rsidR="00FE19FD" w:rsidRDefault="00FE19FD" w:rsidP="00FE19FD">
      <w:pPr>
        <w:jc w:val="right"/>
      </w:pPr>
      <w:r>
        <w:t>адрес электронной почты: gp@genpodryd.ru</w:t>
      </w:r>
    </w:p>
    <w:p w:rsidR="00FE19FD" w:rsidRDefault="00FE19FD" w:rsidP="00FE19FD">
      <w:pPr>
        <w:jc w:val="right"/>
      </w:pPr>
    </w:p>
    <w:p w:rsidR="00FE19FD" w:rsidRDefault="00FE19FD" w:rsidP="00FE19FD">
      <w:pPr>
        <w:jc w:val="right"/>
      </w:pPr>
      <w:r>
        <w:t>Ответчик:</w:t>
      </w:r>
    </w:p>
    <w:p w:rsidR="00FE19FD" w:rsidRDefault="00FE19FD" w:rsidP="00FE19FD">
      <w:pPr>
        <w:jc w:val="right"/>
      </w:pPr>
      <w:r>
        <w:t>Общество с ограниченной ответственностью "</w:t>
      </w:r>
      <w:proofErr w:type="spellStart"/>
      <w:r>
        <w:t>Симмет</w:t>
      </w:r>
      <w:proofErr w:type="spellEnd"/>
      <w:r>
        <w:t>"</w:t>
      </w:r>
    </w:p>
    <w:p w:rsidR="00FE19FD" w:rsidRDefault="00FE19FD" w:rsidP="00FE19FD">
      <w:pPr>
        <w:jc w:val="right"/>
      </w:pPr>
      <w:r>
        <w:t>Адрес: ул. Профсоюзная, д. 45, офис N 204</w:t>
      </w:r>
    </w:p>
    <w:p w:rsidR="00FE19FD" w:rsidRDefault="00FE19FD" w:rsidP="00FE19FD">
      <w:pPr>
        <w:jc w:val="right"/>
      </w:pPr>
      <w:r>
        <w:t>Москва, 117420</w:t>
      </w:r>
    </w:p>
    <w:p w:rsidR="00FE19FD" w:rsidRDefault="00FE19FD" w:rsidP="00FE19FD">
      <w:pPr>
        <w:jc w:val="right"/>
      </w:pPr>
      <w:r>
        <w:t>ОГРН 1097746852646, ИНН 7721682314</w:t>
      </w:r>
    </w:p>
    <w:p w:rsidR="00FE19FD" w:rsidRDefault="00FE19FD" w:rsidP="00FE19FD">
      <w:pPr>
        <w:jc w:val="right"/>
      </w:pPr>
      <w:r>
        <w:t>телефон / факс: 8 (495) 148-67-59</w:t>
      </w:r>
    </w:p>
    <w:p w:rsidR="00FE19FD" w:rsidRDefault="00FE19FD" w:rsidP="00FE19FD">
      <w:pPr>
        <w:jc w:val="right"/>
      </w:pPr>
      <w:r>
        <w:t>адрес электронной почты: 45@simmet.ru</w:t>
      </w:r>
    </w:p>
    <w:p w:rsidR="00FE19FD" w:rsidRDefault="00FE19FD" w:rsidP="00FE19FD">
      <w:pPr>
        <w:jc w:val="right"/>
      </w:pPr>
    </w:p>
    <w:p w:rsidR="00FE19FD" w:rsidRDefault="00FE19FD" w:rsidP="00FE19FD">
      <w:pPr>
        <w:jc w:val="right"/>
      </w:pPr>
      <w:r>
        <w:t>Цена иска: 154 950 руб. 00 коп.</w:t>
      </w:r>
    </w:p>
    <w:p w:rsidR="00FE19FD" w:rsidRDefault="00FE19FD" w:rsidP="00FE19FD">
      <w:pPr>
        <w:jc w:val="right"/>
      </w:pPr>
      <w:r>
        <w:t>Государственная пошлина: 5 649 руб.</w:t>
      </w:r>
    </w:p>
    <w:p w:rsidR="00FE19FD" w:rsidRDefault="00FE19FD" w:rsidP="00FE19FD"/>
    <w:p w:rsidR="00FE19FD" w:rsidRDefault="00FE19FD" w:rsidP="00FE19FD">
      <w:pPr>
        <w:jc w:val="center"/>
      </w:pPr>
      <w:r>
        <w:t>ИСКОВОЕ ЗАЯВЛЕНИЕ</w:t>
      </w:r>
    </w:p>
    <w:p w:rsidR="00FE19FD" w:rsidRDefault="00FE19FD" w:rsidP="00FE19FD">
      <w:pPr>
        <w:jc w:val="center"/>
      </w:pPr>
      <w:r>
        <w:t>о взыскании задолженности и неустойки</w:t>
      </w:r>
    </w:p>
    <w:p w:rsidR="00FE19FD" w:rsidRDefault="00FE19FD" w:rsidP="00FE19FD">
      <w:pPr>
        <w:jc w:val="center"/>
      </w:pPr>
      <w:r>
        <w:t>по договору оказания услуг</w:t>
      </w:r>
    </w:p>
    <w:p w:rsidR="00FE19FD" w:rsidRDefault="00FE19FD" w:rsidP="00FE19FD"/>
    <w:p w:rsidR="00FE19FD" w:rsidRDefault="00FE19FD" w:rsidP="00FE19FD">
      <w:pPr>
        <w:jc w:val="both"/>
      </w:pPr>
      <w:r>
        <w:t>1. Истец и Ответчик заключили договор возмездного оказания охранных услуг, который предполагал ежемесячную оплату</w:t>
      </w:r>
    </w:p>
    <w:p w:rsidR="00FE19FD" w:rsidRDefault="00FE19FD" w:rsidP="00FE19FD">
      <w:pPr>
        <w:jc w:val="both"/>
      </w:pPr>
      <w:r>
        <w:t>11 января 2022 г. ООО "</w:t>
      </w:r>
      <w:proofErr w:type="spellStart"/>
      <w:r>
        <w:t>Гениус</w:t>
      </w:r>
      <w:proofErr w:type="spellEnd"/>
      <w:r>
        <w:t>" (исполнитель, Истец) и ООО "</w:t>
      </w:r>
      <w:proofErr w:type="spellStart"/>
      <w:r>
        <w:t>Симмет</w:t>
      </w:r>
      <w:proofErr w:type="spellEnd"/>
      <w:r>
        <w:t>" (заказчик, Ответчик) заключили договор на оказание охранных услуг N 1 (далее - договор).</w:t>
      </w:r>
    </w:p>
    <w:p w:rsidR="00FE19FD" w:rsidRDefault="00FE19FD" w:rsidP="00FE19FD">
      <w:pPr>
        <w:jc w:val="both"/>
      </w:pPr>
      <w:r>
        <w:t xml:space="preserve">В соответствии с условиями договора исполнитель обязался оказывать заказчику охранные услуги в срок с 01.02.2022 по 31.07.2022 (включительно), а заказчик обязался оплачивать указанные услуги </w:t>
      </w:r>
      <w:r>
        <w:lastRenderedPageBreak/>
        <w:t>ежемесячно в размере 150 000 (сто пятьдесят тысяч) руб. 00 коп., в том числе НДС 20%. Оплата должна производиться не позднее 10-го числа месяца, следующего за расчетным.</w:t>
      </w:r>
    </w:p>
    <w:p w:rsidR="00FE19FD" w:rsidRDefault="00FE19FD" w:rsidP="00FE19FD">
      <w:pPr>
        <w:jc w:val="both"/>
      </w:pPr>
      <w:r>
        <w:t>Во исполнение договора Истец оказал, а Ответчик принял без замечаний охранные услуги в марте 2022 г. по акту об оказании услуг от 01.03.2022 N 1.</w:t>
      </w:r>
    </w:p>
    <w:p w:rsidR="00FE19FD" w:rsidRDefault="00FE19FD" w:rsidP="00FE19FD">
      <w:pPr>
        <w:jc w:val="both"/>
      </w:pPr>
    </w:p>
    <w:p w:rsidR="00FE19FD" w:rsidRDefault="00FE19FD" w:rsidP="00FE19FD">
      <w:pPr>
        <w:jc w:val="both"/>
      </w:pPr>
      <w:r>
        <w:t>2. Ответчик не оплатил охранные услуги на сумму 150 000 рублей</w:t>
      </w:r>
    </w:p>
    <w:p w:rsidR="00FE19FD" w:rsidRDefault="00FE19FD" w:rsidP="00FE19FD">
      <w:pPr>
        <w:jc w:val="both"/>
      </w:pPr>
      <w:r>
        <w:t>На данный момент оказанные в феврале 2022 г. услуги не оплачены. Таким образом, задолженность Ответчика перед Истцом составляет 150 000 (сто пятьдесят тысяч) руб. 00 коп., в том числе НДС 20%.</w:t>
      </w:r>
    </w:p>
    <w:p w:rsidR="00FE19FD" w:rsidRDefault="00FE19FD" w:rsidP="00FE19FD">
      <w:pPr>
        <w:jc w:val="both"/>
      </w:pPr>
      <w:r>
        <w:t>В соответствии с п. 1 ст.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FE19FD" w:rsidRDefault="00FE19FD" w:rsidP="00FE19FD">
      <w:pPr>
        <w:jc w:val="both"/>
      </w:pPr>
      <w:r>
        <w:t>Согласно п. 1 ст. 781 ГК РФ заказчик обязан оплатить оказанные ему услуги в сроки и в порядке, которые указаны в договоре возмездного оказания услуг.</w:t>
      </w:r>
    </w:p>
    <w:p w:rsidR="00FE19FD" w:rsidRDefault="00FE19FD" w:rsidP="00FE19FD">
      <w:pPr>
        <w:jc w:val="both"/>
      </w:pPr>
      <w: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</w:t>
      </w:r>
      <w:r>
        <w:t>но предъявляемыми требованиями.</w:t>
      </w:r>
    </w:p>
    <w:p w:rsidR="00FE19FD" w:rsidRDefault="00FE19FD" w:rsidP="00FE19FD">
      <w:pPr>
        <w:jc w:val="both"/>
      </w:pPr>
      <w:r>
        <w:t>3. Ответчик обязан уплатить неустойку (пени) за просрочку оплаты услуг</w:t>
      </w:r>
    </w:p>
    <w:p w:rsidR="00FE19FD" w:rsidRDefault="00FE19FD" w:rsidP="00FE19FD">
      <w:pPr>
        <w:jc w:val="both"/>
      </w:pPr>
      <w:r>
        <w:t>В соответствии с п. 1 ст. 330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исполнения.</w:t>
      </w:r>
    </w:p>
    <w:p w:rsidR="00FE19FD" w:rsidRDefault="00FE19FD" w:rsidP="00FE19FD">
      <w:pPr>
        <w:jc w:val="both"/>
      </w:pPr>
      <w:r>
        <w:t>В соответствии с п. 7.3 договора в случае просрочки уплаты вознаграждения исполнителю за оказанные услуги заказчик выплачивает неустойку (пени) в размере 0,1% от неуплаченной суммы вознаграж</w:t>
      </w:r>
      <w:r>
        <w:t>дения за каждый день просрочки</w:t>
      </w:r>
    </w:p>
    <w:p w:rsidR="00FE19FD" w:rsidRDefault="00FE19FD" w:rsidP="00FE19FD">
      <w:pPr>
        <w:jc w:val="both"/>
      </w:pPr>
      <w:r>
        <w:t>4. Расчет неустойки (пени), подлежащей уплате Истцу</w:t>
      </w:r>
    </w:p>
    <w:p w:rsidR="00FE19FD" w:rsidRDefault="00FE19FD" w:rsidP="00FE19FD">
      <w:pPr>
        <w:jc w:val="both"/>
      </w:pPr>
      <w:r>
        <w:t>Просрочка по оплате составляет 33 (тридцать три) дня (с 11.03.2022 по 12.04.2022 включительно). Сумма задолженности Ответчика перед Истцом составляет 150 000 (сто пятьдесят тысяч) руб. 00 коп., в том числе</w:t>
      </w:r>
      <w:r>
        <w:t xml:space="preserve"> НДС 20%.</w:t>
      </w:r>
    </w:p>
    <w:p w:rsidR="00FE19FD" w:rsidRDefault="00FE19FD" w:rsidP="00FE19FD">
      <w:pPr>
        <w:jc w:val="both"/>
      </w:pPr>
      <w:r>
        <w:t>Расчет неустойки:</w:t>
      </w:r>
    </w:p>
    <w:p w:rsidR="00FE19FD" w:rsidRDefault="00FE19FD" w:rsidP="00FE19FD">
      <w:pPr>
        <w:jc w:val="both"/>
      </w:pPr>
      <w:r>
        <w:t>150 000 руб. x 0,1</w:t>
      </w:r>
      <w:r>
        <w:t xml:space="preserve">% x 33 </w:t>
      </w:r>
      <w:proofErr w:type="spellStart"/>
      <w:r>
        <w:t>дн</w:t>
      </w:r>
      <w:proofErr w:type="spellEnd"/>
      <w:r>
        <w:t>. = 4 950 руб. 00 коп.</w:t>
      </w:r>
    </w:p>
    <w:p w:rsidR="00FE19FD" w:rsidRDefault="00FE19FD" w:rsidP="00FE19FD">
      <w:pPr>
        <w:jc w:val="both"/>
      </w:pPr>
      <w:r>
        <w:t>Таким образом, размер неустойки (пени) на момент подачи искового заявления составляет 4 950 (четыре тысячи девятьсот пятьдесят) руб. 00 коп.</w:t>
      </w:r>
    </w:p>
    <w:p w:rsidR="00FE19FD" w:rsidRDefault="00FE19FD" w:rsidP="00FE19FD">
      <w:pPr>
        <w:jc w:val="both"/>
      </w:pPr>
      <w:r>
        <w:t>Общая сумма задолженности - 154 950 (сто пятьдесят четыре тысячи девятьсот пятьдесят) руб.</w:t>
      </w:r>
    </w:p>
    <w:p w:rsidR="00FE19FD" w:rsidRDefault="00FE19FD" w:rsidP="00FE19FD">
      <w:pPr>
        <w:jc w:val="both"/>
      </w:pPr>
      <w:r>
        <w:t>5. Ответчик не удовлетворил требования добровольно</w:t>
      </w:r>
    </w:p>
    <w:p w:rsidR="00FE19FD" w:rsidRDefault="00FE19FD" w:rsidP="00FE19FD">
      <w:pPr>
        <w:jc w:val="both"/>
      </w:pPr>
      <w:r>
        <w:t>11 марта 2022 г. Истец направил Ответчику претензию с требованием уплатить сумму задолженности и пени за просрочку оплаты. Однако Ответчик данную претензию добровольно не удовлетворил и на письмо не ответил.</w:t>
      </w:r>
    </w:p>
    <w:p w:rsidR="00FE19FD" w:rsidRDefault="00FE19FD" w:rsidP="00FE19FD">
      <w:pPr>
        <w:jc w:val="both"/>
      </w:pPr>
      <w:r>
        <w:lastRenderedPageBreak/>
        <w:t>На основании вышеизложенного и руководствуясь ст. ст. 309, 330, 779, 781 ГК РФ, ст. ст. 125, 126 АПК РФ,</w:t>
      </w:r>
    </w:p>
    <w:p w:rsidR="00FE19FD" w:rsidRDefault="00FE19FD" w:rsidP="00FE19FD">
      <w:pPr>
        <w:jc w:val="both"/>
      </w:pPr>
    </w:p>
    <w:p w:rsidR="00FE19FD" w:rsidRDefault="00FE19FD" w:rsidP="00FE19FD">
      <w:pPr>
        <w:jc w:val="center"/>
      </w:pPr>
      <w:r>
        <w:t>ПРОШУ:</w:t>
      </w:r>
    </w:p>
    <w:p w:rsidR="00FE19FD" w:rsidRDefault="00FE19FD" w:rsidP="00FE19FD"/>
    <w:p w:rsidR="00FE19FD" w:rsidRDefault="00FE19FD" w:rsidP="00FE19FD">
      <w:pPr>
        <w:jc w:val="both"/>
      </w:pPr>
      <w:r>
        <w:t>1. Взыскать с Ответчика в пользу Истца сумму задолженности в размере 150 000 (сто пятьдесят тысяч) руб. 00 коп.</w:t>
      </w:r>
    </w:p>
    <w:p w:rsidR="00FE19FD" w:rsidRDefault="00FE19FD" w:rsidP="00FE19FD">
      <w:pPr>
        <w:jc w:val="both"/>
      </w:pPr>
      <w:r>
        <w:t>2. Взыскать с Ответчика в пользу Истца неустойку (пени) в размере 4 950 руб. 00 коп.</w:t>
      </w:r>
    </w:p>
    <w:p w:rsidR="00FE19FD" w:rsidRDefault="00FE19FD" w:rsidP="00FE19FD">
      <w:pPr>
        <w:jc w:val="both"/>
      </w:pPr>
      <w:r>
        <w:t>3. Взыскать с Ответчика в пользу Истца неустойку (пени), исчисленную на дату вынесения решения, и неустойку (пени) со дня вынесения решения до момента фактической оплаты задолженности.</w:t>
      </w:r>
    </w:p>
    <w:p w:rsidR="00FE19FD" w:rsidRDefault="00FE19FD" w:rsidP="00FE19FD">
      <w:pPr>
        <w:jc w:val="both"/>
      </w:pPr>
      <w:bookmarkStart w:id="0" w:name="_GoBack"/>
      <w:bookmarkEnd w:id="0"/>
      <w:r>
        <w:t>4. Взыскать с Ответчика в пользу Истца судебные расходы: уплаченную государственную пошлину в размере 5 649 руб.</w:t>
      </w:r>
    </w:p>
    <w:p w:rsidR="00FE19FD" w:rsidRDefault="00FE19FD" w:rsidP="00FE19FD">
      <w:pPr>
        <w:jc w:val="both"/>
      </w:pPr>
    </w:p>
    <w:p w:rsidR="00FE19FD" w:rsidRDefault="00FE19FD" w:rsidP="00FE19FD">
      <w:pPr>
        <w:jc w:val="both"/>
      </w:pPr>
      <w:r>
        <w:t>ПРИЛОЖЕНИЕ:</w:t>
      </w:r>
    </w:p>
    <w:p w:rsidR="00FE19FD" w:rsidRDefault="00FE19FD" w:rsidP="00FE19FD">
      <w:pPr>
        <w:jc w:val="both"/>
      </w:pPr>
    </w:p>
    <w:p w:rsidR="00FE19FD" w:rsidRDefault="00FE19FD" w:rsidP="00FE19FD">
      <w:pPr>
        <w:jc w:val="both"/>
      </w:pPr>
      <w:r>
        <w:t>1. Договор на оказание охранных услуг от 11.01.2022 N 1 (копия).</w:t>
      </w:r>
    </w:p>
    <w:p w:rsidR="00FE19FD" w:rsidRDefault="00FE19FD" w:rsidP="00FE19FD">
      <w:pPr>
        <w:jc w:val="both"/>
      </w:pPr>
      <w:r>
        <w:t>2. Акт об оказании услуг от 01.03.2022 N 1 (копия).</w:t>
      </w:r>
    </w:p>
    <w:p w:rsidR="00FE19FD" w:rsidRDefault="00FE19FD" w:rsidP="00FE19FD">
      <w:pPr>
        <w:jc w:val="both"/>
      </w:pPr>
      <w:r>
        <w:t>3. Претензия от 11.03.2022 N 12 с уведомлением о вручении Ответчику (копии).</w:t>
      </w:r>
    </w:p>
    <w:p w:rsidR="00FE19FD" w:rsidRDefault="00FE19FD" w:rsidP="00FE19FD">
      <w:pPr>
        <w:jc w:val="both"/>
      </w:pPr>
      <w:r>
        <w:t>4. Уведомление о вручении Ответчику копии искового заявления (с отметкой о получении) и приложенных к нему документов, которые у Ответчика отсутствуют.</w:t>
      </w:r>
    </w:p>
    <w:p w:rsidR="00FE19FD" w:rsidRDefault="00FE19FD" w:rsidP="00FE19FD">
      <w:pPr>
        <w:jc w:val="both"/>
      </w:pPr>
      <w:r>
        <w:t>5. Платежное поручение от 12.04.2022 N 434, подтверждающее уплату госпошлины.</w:t>
      </w:r>
    </w:p>
    <w:p w:rsidR="00FE19FD" w:rsidRDefault="00FE19FD" w:rsidP="00FE19FD">
      <w:pPr>
        <w:jc w:val="both"/>
      </w:pPr>
      <w:r>
        <w:t>6. Решение единственного участника Истца о назначении руководителя юридического лица от 23.06.2019 N 1 (копия).</w:t>
      </w:r>
    </w:p>
    <w:p w:rsidR="00FE19FD" w:rsidRDefault="00FE19FD" w:rsidP="00FE19FD">
      <w:pPr>
        <w:jc w:val="both"/>
      </w:pPr>
      <w:r>
        <w:t>7. Свидетельство о государственной регистрации Истца в качестве юридического лица от 05.08.2015, серия 77 N 867989033 (копия).</w:t>
      </w:r>
    </w:p>
    <w:p w:rsidR="00FE19FD" w:rsidRDefault="00FE19FD" w:rsidP="00FE19FD">
      <w:pPr>
        <w:jc w:val="both"/>
      </w:pPr>
      <w:r>
        <w:t>8. Выписка из ЕГРЮЛ Истца от 12.04.2022 N 231.</w:t>
      </w:r>
    </w:p>
    <w:p w:rsidR="00FE19FD" w:rsidRDefault="00FE19FD" w:rsidP="00FE19FD">
      <w:pPr>
        <w:jc w:val="both"/>
      </w:pPr>
      <w:r>
        <w:t>9. Выписка из ЕГРЮЛ Ответчика от 12.04.2022 N 241.</w:t>
      </w:r>
    </w:p>
    <w:p w:rsidR="00FE19FD" w:rsidRDefault="00FE19FD" w:rsidP="00FE19FD">
      <w:pPr>
        <w:jc w:val="both"/>
      </w:pPr>
    </w:p>
    <w:p w:rsidR="00FE19FD" w:rsidRDefault="00FE19FD" w:rsidP="00FE19FD">
      <w:pPr>
        <w:jc w:val="both"/>
      </w:pPr>
      <w:r>
        <w:t>Генеральный директор</w:t>
      </w:r>
    </w:p>
    <w:p w:rsidR="00FE19FD" w:rsidRDefault="00FE19FD" w:rsidP="00FE19FD">
      <w:pPr>
        <w:jc w:val="both"/>
      </w:pPr>
      <w:r>
        <w:t>ООО "</w:t>
      </w:r>
      <w:proofErr w:type="spellStart"/>
      <w:r>
        <w:t>Гениус</w:t>
      </w:r>
      <w:proofErr w:type="spellEnd"/>
      <w:r>
        <w:t>" ________________ Г.В. Иванов</w:t>
      </w:r>
    </w:p>
    <w:p w:rsidR="00986F6B" w:rsidRDefault="00986F6B"/>
    <w:sectPr w:rsidR="0098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90"/>
    <w:rsid w:val="00986F6B"/>
    <w:rsid w:val="00B34390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459E"/>
  <w15:chartTrackingRefBased/>
  <w15:docId w15:val="{831B0B66-B766-4EF0-9281-C2DE2594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Вектор ПК</cp:lastModifiedBy>
  <cp:revision>2</cp:revision>
  <dcterms:created xsi:type="dcterms:W3CDTF">2022-02-14T12:12:00Z</dcterms:created>
  <dcterms:modified xsi:type="dcterms:W3CDTF">2022-02-14T12:16:00Z</dcterms:modified>
</cp:coreProperties>
</file>