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42" w:rsidRPr="005B3B81" w:rsidRDefault="00095442" w:rsidP="00095442">
      <w:pPr>
        <w:autoSpaceDE w:val="0"/>
        <w:autoSpaceDN w:val="0"/>
        <w:adjustRightInd w:val="0"/>
        <w:spacing w:before="260" w:line="240" w:lineRule="auto"/>
        <w:jc w:val="both"/>
        <w:rPr>
          <w:rFonts w:ascii="Courier New" w:hAnsi="Courier New" w:cs="Courier New"/>
          <w:sz w:val="20"/>
          <w:szCs w:val="20"/>
        </w:rPr>
      </w:pPr>
      <w:r w:rsidRPr="005B3B81">
        <w:rPr>
          <w:rFonts w:ascii="Courier New" w:hAnsi="Courier New" w:cs="Courier New"/>
          <w:sz w:val="20"/>
          <w:szCs w:val="20"/>
        </w:rPr>
        <w:t xml:space="preserve">                              В Суд по интеллектуальным правам ________ </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Истец: ________________________ (наименование</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или Ф.И.О. предпринимателя-правообладателя)</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_____________________________________,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телефон: ______________, факс: 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электронной почты: 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Вариант для истца-гражданина:</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дата и место рождения: 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место работы: _______________________________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или дата и место  государственной регистрации</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в качестве предпринимателя: 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_____________________________________________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Представитель истца: ____________________ </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_____________________________________,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телефон: ______________, факс: 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электронной почты: 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Ответчик: _____________________ (наименование</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или   Ф.И.О.   предпринимателя,   нарушающего</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исключительное право)</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_____________________________________,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телефон: ______________, факс: 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адрес электронной почты: 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Вариант для ответчика-гражданина:</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дата и место рождения: ______________________</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_____________________________ (если известны)</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место работы: _______________ (если известно)</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идентификатор гражданина: _______________ </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Вариант для ответчика-организации:</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ИНН: ________ ОГРН: _________ (если известны)</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Цена иска: _______________________ рублей </w:t>
      </w:r>
    </w:p>
    <w:p w:rsidR="00095442" w:rsidRPr="005B3B81" w:rsidRDefault="00095442" w:rsidP="00095442">
      <w:pPr>
        <w:autoSpaceDE w:val="0"/>
        <w:autoSpaceDN w:val="0"/>
        <w:adjustRightInd w:val="0"/>
        <w:spacing w:line="240" w:lineRule="auto"/>
        <w:jc w:val="both"/>
        <w:rPr>
          <w:rFonts w:ascii="Courier New" w:hAnsi="Courier New" w:cs="Courier New"/>
          <w:sz w:val="20"/>
          <w:szCs w:val="20"/>
        </w:rPr>
      </w:pPr>
      <w:r w:rsidRPr="005B3B81">
        <w:rPr>
          <w:rFonts w:ascii="Courier New" w:hAnsi="Courier New" w:cs="Courier New"/>
          <w:sz w:val="20"/>
          <w:szCs w:val="20"/>
        </w:rPr>
        <w:t xml:space="preserve">                              Госпошлина: ______________________ рублей </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jc w:val="center"/>
        <w:rPr>
          <w:rFonts w:ascii="Arial" w:hAnsi="Arial" w:cs="Arial"/>
          <w:sz w:val="20"/>
          <w:szCs w:val="20"/>
        </w:rPr>
      </w:pPr>
      <w:r w:rsidRPr="005B3B81">
        <w:rPr>
          <w:rFonts w:ascii="Arial" w:hAnsi="Arial" w:cs="Arial"/>
          <w:sz w:val="20"/>
          <w:szCs w:val="20"/>
        </w:rPr>
        <w:t>ИСКОВОЕ ЗАЯВЛЕНИЕ</w:t>
      </w:r>
    </w:p>
    <w:p w:rsidR="00095442" w:rsidRPr="005B3B81" w:rsidRDefault="00095442" w:rsidP="00095442">
      <w:pPr>
        <w:autoSpaceDE w:val="0"/>
        <w:autoSpaceDN w:val="0"/>
        <w:adjustRightInd w:val="0"/>
        <w:spacing w:after="0" w:line="240" w:lineRule="auto"/>
        <w:jc w:val="center"/>
        <w:rPr>
          <w:rFonts w:ascii="Arial" w:hAnsi="Arial" w:cs="Arial"/>
          <w:sz w:val="20"/>
          <w:szCs w:val="20"/>
        </w:rPr>
      </w:pPr>
      <w:bookmarkStart w:id="0" w:name="_GoBack"/>
      <w:r w:rsidRPr="005B3B81">
        <w:rPr>
          <w:rFonts w:ascii="Arial" w:hAnsi="Arial" w:cs="Arial"/>
          <w:sz w:val="20"/>
          <w:szCs w:val="20"/>
        </w:rPr>
        <w:t>о прекращении незаконного использования товарного</w:t>
      </w:r>
    </w:p>
    <w:p w:rsidR="00095442" w:rsidRPr="005B3B81" w:rsidRDefault="00095442" w:rsidP="00095442">
      <w:pPr>
        <w:autoSpaceDE w:val="0"/>
        <w:autoSpaceDN w:val="0"/>
        <w:adjustRightInd w:val="0"/>
        <w:spacing w:after="0" w:line="240" w:lineRule="auto"/>
        <w:jc w:val="center"/>
        <w:rPr>
          <w:rFonts w:ascii="Arial" w:hAnsi="Arial" w:cs="Arial"/>
          <w:sz w:val="20"/>
          <w:szCs w:val="20"/>
        </w:rPr>
      </w:pPr>
      <w:r w:rsidRPr="005B3B81">
        <w:rPr>
          <w:rFonts w:ascii="Arial" w:hAnsi="Arial" w:cs="Arial"/>
          <w:sz w:val="20"/>
          <w:szCs w:val="20"/>
        </w:rPr>
        <w:t>знака</w:t>
      </w:r>
      <w:bookmarkEnd w:id="0"/>
      <w:r w:rsidRPr="005B3B81">
        <w:rPr>
          <w:rFonts w:ascii="Arial" w:hAnsi="Arial" w:cs="Arial"/>
          <w:sz w:val="20"/>
          <w:szCs w:val="20"/>
        </w:rPr>
        <w:t>, изъятии из оборота и уничтожении</w:t>
      </w:r>
    </w:p>
    <w:p w:rsidR="00095442" w:rsidRPr="005B3B81" w:rsidRDefault="00095442" w:rsidP="00095442">
      <w:pPr>
        <w:autoSpaceDE w:val="0"/>
        <w:autoSpaceDN w:val="0"/>
        <w:adjustRightInd w:val="0"/>
        <w:spacing w:after="0" w:line="240" w:lineRule="auto"/>
        <w:jc w:val="center"/>
        <w:rPr>
          <w:rFonts w:ascii="Arial" w:hAnsi="Arial" w:cs="Arial"/>
          <w:sz w:val="20"/>
          <w:szCs w:val="20"/>
        </w:rPr>
      </w:pPr>
      <w:r w:rsidRPr="005B3B81">
        <w:rPr>
          <w:rFonts w:ascii="Arial" w:hAnsi="Arial" w:cs="Arial"/>
          <w:sz w:val="20"/>
          <w:szCs w:val="20"/>
        </w:rPr>
        <w:t>за счет нарушителя контрафактной продукции, на которой</w:t>
      </w:r>
    </w:p>
    <w:p w:rsidR="00095442" w:rsidRPr="005B3B81" w:rsidRDefault="00095442" w:rsidP="00095442">
      <w:pPr>
        <w:autoSpaceDE w:val="0"/>
        <w:autoSpaceDN w:val="0"/>
        <w:adjustRightInd w:val="0"/>
        <w:spacing w:after="0" w:line="240" w:lineRule="auto"/>
        <w:jc w:val="center"/>
        <w:rPr>
          <w:rFonts w:ascii="Arial" w:hAnsi="Arial" w:cs="Arial"/>
          <w:sz w:val="20"/>
          <w:szCs w:val="20"/>
        </w:rPr>
      </w:pPr>
      <w:r w:rsidRPr="005B3B81">
        <w:rPr>
          <w:rFonts w:ascii="Arial" w:hAnsi="Arial" w:cs="Arial"/>
          <w:sz w:val="20"/>
          <w:szCs w:val="20"/>
        </w:rPr>
        <w:t>размещен товарный знак, и о возмещении убытков</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ind w:firstLine="540"/>
        <w:jc w:val="both"/>
        <w:rPr>
          <w:rFonts w:ascii="Arial" w:hAnsi="Arial" w:cs="Arial"/>
          <w:sz w:val="20"/>
          <w:szCs w:val="20"/>
        </w:rPr>
      </w:pPr>
      <w:r w:rsidRPr="005B3B81">
        <w:rPr>
          <w:rFonts w:ascii="Arial" w:hAnsi="Arial" w:cs="Arial"/>
          <w:sz w:val="20"/>
          <w:szCs w:val="20"/>
        </w:rPr>
        <w:t>Истцу принадлежит исключительное право на товарный знак "_________________", что подтверждается свидетельством на товарный знак от "___"_________ ___ г. N ___. Приоритет товарного знака - "__"___________ ____ г. Срок действия регистрации истекает "__"___________ ____ г.</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"__"__________ ____ г. Истец обнаружил, что Ответчик незаконно использует товарный знак Истца при ___________________________ (указать деятельность Ответчика), что подтверждается _______________________________________.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В результате нарушения Ответчиком исключительного права на товарный знак "__________" Истцу причинены убытки в виде ________________________________ в размере _____ (___________) рублей, что подтверждается __________________________________.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В соответствии с п. 1 ст. 1477 Гражданского кодекса Российской Федерации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 1481 Гражданского кодекса Российской Федерации).</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proofErr w:type="gramStart"/>
      <w:r w:rsidRPr="005B3B81">
        <w:rPr>
          <w:rFonts w:ascii="Arial" w:hAnsi="Arial" w:cs="Arial"/>
          <w:sz w:val="20"/>
          <w:szCs w:val="20"/>
        </w:rPr>
        <w:t>В соответствии с п. 1 ст. 1484 Гражданского кодекса Российской Федерации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 1229 Гражданского кодекса Российской Федерации любым не противоречащим закону способом (исключительное право на товарный знак), в том числе способами, указанными в п. 2 ст. 1484 Гражданского кодекса Российской Федерации.</w:t>
      </w:r>
      <w:proofErr w:type="gramEnd"/>
      <w:r w:rsidRPr="005B3B81">
        <w:rPr>
          <w:rFonts w:ascii="Arial" w:hAnsi="Arial" w:cs="Arial"/>
          <w:sz w:val="20"/>
          <w:szCs w:val="20"/>
        </w:rPr>
        <w:t xml:space="preserve"> Правообладатель может распоряжаться исключительным правом на товарный знак.</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(п. 3 ст. 1484 Гражданского кодекса Российской Федерации).</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В соответствии п. п. 1, 2 ст. 1250 Гражданского кодекса Российской Федерации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Предусмотренные Гражданским кодексом Российской Федерации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 xml:space="preserve">На основании </w:t>
      </w:r>
      <w:proofErr w:type="spellStart"/>
      <w:r w:rsidRPr="005B3B81">
        <w:rPr>
          <w:rFonts w:ascii="Arial" w:hAnsi="Arial" w:cs="Arial"/>
          <w:sz w:val="20"/>
          <w:szCs w:val="20"/>
        </w:rPr>
        <w:t>пп</w:t>
      </w:r>
      <w:proofErr w:type="spellEnd"/>
      <w:r w:rsidRPr="005B3B81">
        <w:rPr>
          <w:rFonts w:ascii="Arial" w:hAnsi="Arial" w:cs="Arial"/>
          <w:sz w:val="20"/>
          <w:szCs w:val="20"/>
        </w:rPr>
        <w:t>. 2 - 4 п. 1 ст.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proofErr w:type="gramStart"/>
      <w:r w:rsidRPr="005B3B81">
        <w:rPr>
          <w:rFonts w:ascii="Arial" w:hAnsi="Arial" w:cs="Arial"/>
          <w:sz w:val="20"/>
          <w:szCs w:val="20"/>
        </w:rPr>
        <w:t>-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 1245, п. 3 ст. 1263 и ст. 1326 Гражданского кодекса Российской Федерации;</w:t>
      </w:r>
      <w:proofErr w:type="gramEnd"/>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lastRenderedPageBreak/>
        <w:t>- об изъятии материального носителя в соответствии с п. 4 ст. 1252 Гражданского кодекса Российской Федерации - к его изготовителю, импортеру, хранителю, перевозчику, продавцу, иному распространителю, недобросовестному приобретателю.</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proofErr w:type="gramStart"/>
      <w:r w:rsidRPr="005B3B81">
        <w:rPr>
          <w:rFonts w:ascii="Arial" w:hAnsi="Arial" w:cs="Arial"/>
          <w:sz w:val="20"/>
          <w:szCs w:val="20"/>
        </w:rPr>
        <w:t>Согласно п. 5 ст. 1252 Гражданского кодекса Российской Федерации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roofErr w:type="gramEnd"/>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Согласно п. п. 1, 2 ст. 1515 Гражданского кодекса Российской Федерации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Требование (претензию) Истца от "___"_________ ____ г. N ____________ о прекращении незаконного использования товарного знака "______" и возмещении убытков в размере</w:t>
      </w:r>
      <w:proofErr w:type="gramStart"/>
      <w:r w:rsidRPr="005B3B81">
        <w:rPr>
          <w:rFonts w:ascii="Arial" w:hAnsi="Arial" w:cs="Arial"/>
          <w:sz w:val="20"/>
          <w:szCs w:val="20"/>
        </w:rPr>
        <w:t xml:space="preserve"> ____________ (___________) </w:t>
      </w:r>
      <w:proofErr w:type="gramEnd"/>
      <w:r w:rsidRPr="005B3B81">
        <w:rPr>
          <w:rFonts w:ascii="Arial" w:hAnsi="Arial" w:cs="Arial"/>
          <w:sz w:val="20"/>
          <w:szCs w:val="20"/>
        </w:rPr>
        <w:t>рублей ответчик добровольно не удовлетворил, сославшись на ____________________ (или: оставил без ответа), что подтверждается _________________________________.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proofErr w:type="gramStart"/>
      <w:r w:rsidRPr="005B3B81">
        <w:rPr>
          <w:rFonts w:ascii="Arial" w:hAnsi="Arial" w:cs="Arial"/>
          <w:sz w:val="20"/>
          <w:szCs w:val="20"/>
        </w:rPr>
        <w:t xml:space="preserve">На основании вышеизложенного и руководствуясь ст. 15, п. п. 1, 2 ст. 1250, </w:t>
      </w:r>
      <w:proofErr w:type="spellStart"/>
      <w:r w:rsidRPr="005B3B81">
        <w:rPr>
          <w:rFonts w:ascii="Arial" w:hAnsi="Arial" w:cs="Arial"/>
          <w:sz w:val="20"/>
          <w:szCs w:val="20"/>
        </w:rPr>
        <w:t>пп</w:t>
      </w:r>
      <w:proofErr w:type="spellEnd"/>
      <w:r w:rsidRPr="005B3B81">
        <w:rPr>
          <w:rFonts w:ascii="Arial" w:hAnsi="Arial" w:cs="Arial"/>
          <w:sz w:val="20"/>
          <w:szCs w:val="20"/>
        </w:rPr>
        <w:t>. 2 - 4 п. 1, п. 5 ст. 1252, п. 1 ст. 1477, п. п. 1, 3 ст. 1484, п. п. 1, 2 ст. 1515 Гражданского кодекса Российской Федерации, п. 2 ч. 4 ст. 34, ст. ст. 110, 125, 126 Арбитражного процессуального кодекса Российской Федерации, прошу:</w:t>
      </w:r>
      <w:proofErr w:type="gramEnd"/>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ind w:firstLine="540"/>
        <w:jc w:val="both"/>
        <w:rPr>
          <w:rFonts w:ascii="Arial" w:hAnsi="Arial" w:cs="Arial"/>
          <w:sz w:val="20"/>
          <w:szCs w:val="20"/>
        </w:rPr>
      </w:pPr>
      <w:r w:rsidRPr="005B3B81">
        <w:rPr>
          <w:rFonts w:ascii="Arial" w:hAnsi="Arial" w:cs="Arial"/>
          <w:sz w:val="20"/>
          <w:szCs w:val="20"/>
        </w:rPr>
        <w:t>1. Обязать Ответчика прекратить использование товарного знака "__________".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2. Изъять из оборота и уничтожить за счет Ответчика продукцию, содержащую изображение товарного знака "____________", а также орудия, оборудование или иные средства, главным образом используемые или предназначенные для совершения нарушения исключительных прав на товарный знак "__________".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3. Взыскать с Ответчика в пользу Истца возмещение убытков в размере</w:t>
      </w:r>
      <w:proofErr w:type="gramStart"/>
      <w:r w:rsidRPr="005B3B81">
        <w:rPr>
          <w:rFonts w:ascii="Arial" w:hAnsi="Arial" w:cs="Arial"/>
          <w:sz w:val="20"/>
          <w:szCs w:val="20"/>
        </w:rPr>
        <w:t xml:space="preserve"> __________ (__________) </w:t>
      </w:r>
      <w:proofErr w:type="gramEnd"/>
      <w:r w:rsidRPr="005B3B81">
        <w:rPr>
          <w:rFonts w:ascii="Arial" w:hAnsi="Arial" w:cs="Arial"/>
          <w:sz w:val="20"/>
          <w:szCs w:val="20"/>
        </w:rPr>
        <w:t>рублей &lt;7&gt;.</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4. Взыскать с Ответчика в пользу Истца расходы на уплату государственной пошлины в размере _________ (________) рублей.</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ind w:firstLine="540"/>
        <w:jc w:val="both"/>
        <w:rPr>
          <w:rFonts w:ascii="Arial" w:hAnsi="Arial" w:cs="Arial"/>
          <w:sz w:val="20"/>
          <w:szCs w:val="20"/>
        </w:rPr>
      </w:pPr>
      <w:r w:rsidRPr="005B3B81">
        <w:rPr>
          <w:rFonts w:ascii="Arial" w:hAnsi="Arial" w:cs="Arial"/>
          <w:sz w:val="20"/>
          <w:szCs w:val="20"/>
        </w:rPr>
        <w:t>Приложение:</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 Копия Свидетельства на товарный знак "______________" от "___"___________ ____ г. N 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2. Доказательства незаконного изготовления Ответчиком продукции, содержащей изображение товарного знака "__________________".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lastRenderedPageBreak/>
        <w:t>3. Документы, подтверждающие причинение Истцу убытков и их размер.</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4. Расчет суммы исковых требований.</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5. Копия требования (претензии) Истца от "___"__________ ____ г. N ___.</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6. Доказательства отказа Ответчика от удовлетворения требования (претензии) Истца.</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7. Документы, подтверждающие совершение действий, направленных на примирение, если такие документы имеются.</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8.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9.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10.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11. Документ, подтверждающий факт внесения сведений об Истце в Единый государственный реестр юридических лиц (или: Единый государственный реестр индивидуальных предпринимателей).</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14. Иные документы, подтверждающие обстоятельства, на которых Истец основывает свои требования.</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ind w:firstLine="540"/>
        <w:jc w:val="both"/>
        <w:rPr>
          <w:rFonts w:ascii="Arial" w:hAnsi="Arial" w:cs="Arial"/>
          <w:sz w:val="20"/>
          <w:szCs w:val="20"/>
        </w:rPr>
      </w:pPr>
      <w:r w:rsidRPr="005B3B81">
        <w:rPr>
          <w:rFonts w:ascii="Arial" w:hAnsi="Arial" w:cs="Arial"/>
          <w:sz w:val="20"/>
          <w:szCs w:val="20"/>
        </w:rPr>
        <w:t>"___"__________ ____ г.</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95442" w:rsidRPr="005B3B81" w:rsidRDefault="00095442" w:rsidP="00095442">
      <w:pPr>
        <w:autoSpaceDE w:val="0"/>
        <w:autoSpaceDN w:val="0"/>
        <w:adjustRightInd w:val="0"/>
        <w:spacing w:after="0" w:line="240" w:lineRule="auto"/>
        <w:ind w:firstLine="540"/>
        <w:jc w:val="both"/>
        <w:rPr>
          <w:rFonts w:ascii="Arial" w:hAnsi="Arial" w:cs="Arial"/>
          <w:sz w:val="20"/>
          <w:szCs w:val="20"/>
        </w:rPr>
      </w:pPr>
      <w:r w:rsidRPr="005B3B81">
        <w:rPr>
          <w:rFonts w:ascii="Arial" w:hAnsi="Arial" w:cs="Arial"/>
          <w:sz w:val="20"/>
          <w:szCs w:val="20"/>
        </w:rPr>
        <w:t>Истец (представитель):</w:t>
      </w:r>
    </w:p>
    <w:p w:rsidR="00095442" w:rsidRPr="005B3B81" w:rsidRDefault="00095442" w:rsidP="00095442">
      <w:pPr>
        <w:autoSpaceDE w:val="0"/>
        <w:autoSpaceDN w:val="0"/>
        <w:adjustRightInd w:val="0"/>
        <w:spacing w:before="200" w:after="0" w:line="240" w:lineRule="auto"/>
        <w:ind w:firstLine="540"/>
        <w:jc w:val="both"/>
        <w:rPr>
          <w:rFonts w:ascii="Arial" w:hAnsi="Arial" w:cs="Arial"/>
          <w:sz w:val="20"/>
          <w:szCs w:val="20"/>
        </w:rPr>
      </w:pPr>
      <w:r w:rsidRPr="005B3B81">
        <w:rPr>
          <w:rFonts w:ascii="Arial" w:hAnsi="Arial" w:cs="Arial"/>
          <w:sz w:val="20"/>
          <w:szCs w:val="20"/>
        </w:rPr>
        <w:t>_______________ (подпись) / __________________________________ (Ф.И.О.)</w:t>
      </w:r>
    </w:p>
    <w:p w:rsidR="00095442" w:rsidRPr="005B3B81" w:rsidRDefault="00095442" w:rsidP="00095442">
      <w:pPr>
        <w:autoSpaceDE w:val="0"/>
        <w:autoSpaceDN w:val="0"/>
        <w:adjustRightInd w:val="0"/>
        <w:spacing w:after="0" w:line="240" w:lineRule="auto"/>
        <w:jc w:val="both"/>
        <w:rPr>
          <w:rFonts w:ascii="Arial" w:hAnsi="Arial" w:cs="Arial"/>
          <w:sz w:val="20"/>
          <w:szCs w:val="20"/>
        </w:rPr>
      </w:pPr>
    </w:p>
    <w:p w:rsidR="00031183" w:rsidRPr="005B3B81" w:rsidRDefault="00031183"/>
    <w:sectPr w:rsidR="00031183" w:rsidRPr="005B3B81"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42"/>
    <w:rsid w:val="00031183"/>
    <w:rsid w:val="00095442"/>
    <w:rsid w:val="005B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2022-02-18T13:36:00Z</dcterms:created>
  <dcterms:modified xsi:type="dcterms:W3CDTF">2022-02-21T16:09:00Z</dcterms:modified>
</cp:coreProperties>
</file>