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E" w:rsidRPr="009004C2" w:rsidRDefault="00973CEE" w:rsidP="00973C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ДОГОВОР N ___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9004C2">
        <w:rPr>
          <w:rFonts w:ascii="Arial" w:hAnsi="Arial" w:cs="Arial"/>
          <w:sz w:val="20"/>
          <w:szCs w:val="20"/>
        </w:rPr>
        <w:t>залога исключительных прав на объекты интеллектуальной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 xml:space="preserve">собственности </w:t>
      </w:r>
      <w:bookmarkEnd w:id="0"/>
      <w:r w:rsidRPr="009004C2">
        <w:rPr>
          <w:rFonts w:ascii="Arial" w:hAnsi="Arial" w:cs="Arial"/>
          <w:sz w:val="20"/>
          <w:szCs w:val="20"/>
        </w:rPr>
        <w:t>(товарные знаки)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г. ___________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"___"_______ 201_ г.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Управление Федеральной налоговой службы по ________________________________ (сокращенное наименование - УФНС России по ___________)/Инспекция Федеральной налоговой службы N __________ (сокращенное наименование - ИФНС России N ___), место нахождения: _____________________________, ул. ____________, ____, в лице руководителя Управления/начальника Инспекции ___________________________, действующего на основании Положения о _________________________________, утвержденного ______________ года руководителем ФНС России/Управления Федеральной налоговой службы по _________________, приказа о назначении на должность от "___"_________ 20___ г. N _________, именуемое(</w:t>
      </w:r>
      <w:proofErr w:type="spellStart"/>
      <w:r w:rsidRPr="009004C2">
        <w:rPr>
          <w:rFonts w:ascii="Arial" w:hAnsi="Arial" w:cs="Arial"/>
          <w:sz w:val="20"/>
          <w:szCs w:val="20"/>
        </w:rPr>
        <w:t>ая</w:t>
      </w:r>
      <w:proofErr w:type="spellEnd"/>
      <w:r w:rsidRPr="009004C2">
        <w:rPr>
          <w:rFonts w:ascii="Arial" w:hAnsi="Arial" w:cs="Arial"/>
          <w:sz w:val="20"/>
          <w:szCs w:val="20"/>
        </w:rPr>
        <w:t>) в дальнейшем "Залогодержатель", с одной стороны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и/или ______________ (организационно-правовая форма) ______________________________ (наименование), (сокращенное наименование - _______________), ИНН ____________________, КПП ________________________, место нахождения: _________, __________, г. ____________, ул. ______, ________, д. ___, в лице ___________________________________ (должность, Ф.И.О.), действующего на основании Устава/доверенности, именуемо</w:t>
      </w:r>
      <w:proofErr w:type="gramStart"/>
      <w:r w:rsidRPr="009004C2">
        <w:rPr>
          <w:rFonts w:ascii="Arial" w:hAnsi="Arial" w:cs="Arial"/>
          <w:sz w:val="20"/>
          <w:szCs w:val="20"/>
        </w:rPr>
        <w:t>е(</w:t>
      </w:r>
      <w:proofErr w:type="spellStart"/>
      <w:proofErr w:type="gramEnd"/>
      <w:r w:rsidRPr="009004C2">
        <w:rPr>
          <w:rFonts w:ascii="Arial" w:hAnsi="Arial" w:cs="Arial"/>
          <w:sz w:val="20"/>
          <w:szCs w:val="20"/>
        </w:rPr>
        <w:t>ый</w:t>
      </w:r>
      <w:proofErr w:type="spellEnd"/>
      <w:r w:rsidRPr="009004C2">
        <w:rPr>
          <w:rFonts w:ascii="Arial" w:hAnsi="Arial" w:cs="Arial"/>
          <w:sz w:val="20"/>
          <w:szCs w:val="20"/>
        </w:rPr>
        <w:t>/</w:t>
      </w:r>
      <w:proofErr w:type="spellStart"/>
      <w:r w:rsidRPr="009004C2">
        <w:rPr>
          <w:rFonts w:ascii="Arial" w:hAnsi="Arial" w:cs="Arial"/>
          <w:sz w:val="20"/>
          <w:szCs w:val="20"/>
        </w:rPr>
        <w:t>ые</w:t>
      </w:r>
      <w:proofErr w:type="spellEnd"/>
      <w:r w:rsidRPr="009004C2">
        <w:rPr>
          <w:rFonts w:ascii="Arial" w:hAnsi="Arial" w:cs="Arial"/>
          <w:sz w:val="20"/>
          <w:szCs w:val="20"/>
        </w:rPr>
        <w:t>), в дальнейшем "Залогодатель"/"Залогодатели", с другой стороны, вместе именуемые "Стороны", находясь в здравом уме и твердой памяти, действуя добровольно и руководствуясь условиями и принципами, определенными ст. 421 Гражданского кодекса Российской Федерации, заключили настоящий договор залога исключительных прав на объекты интеллектуальной собственности (товарные знаки) (далее - Договор) о нижеследующем: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1. ПРЕДМЕТ ДОГОВОРА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1.1. Залогодатель передает в залог принадлежащие ему на праве собственности, исключительные права на объекты интеллектуальной собственности - средства индивидуализации (товарные знаки) (далее - ОИС, предмет залога) Залогодержателю общей стоимостью ________________ рублей в обеспечение исполнения обязательства по погашению задолженности ________________________________, организационно-правовая форма ________________________, наименование должника, ИНН/КПП _____________________________, место нахождения: _________, _____________________, именуемого в дальнейшем "Должник", в соответствии с графиком погашения задолженности.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1.2. Залогодатель является правообладателем передаваемых в залог Залогодержателю по Договору исключительных прав на следующие ОИС: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товарный знак N __________, наименование __________, дата внесения в Государственный реестр записи о регистрации товарного знака ____________, государственная регистрация в Федеральной службе по интеллектуальной собственности, патентам и товарным знакам от ______ N ______, оцененный сторонами в _________ рублей в соответствии с Актом экспертного исследования ______.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товарный знак N _________, наименование __________, дата внесения в Государственный реестр записи о регистрации товарного знака ____________, государственная регистрация в Федеральной службе по интеллектуальной собственности, патентам и товарным знакам от ______ N ______, оцененный сторонами в _________ рублей в соответствии с Актом экспертного исследования ______.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1.3. Право собственности Залогодателя на ОИС подтверждается выписками из информационного ресурса Федеральной службы по интеллектуальной собственности, патентам и товарным знакам: "Товарные знаки, знаки обслуживания и наименования мест происхождения товаров".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"/>
      <w:bookmarkEnd w:id="1"/>
      <w:r w:rsidRPr="009004C2">
        <w:rPr>
          <w:rFonts w:ascii="Arial" w:hAnsi="Arial" w:cs="Arial"/>
          <w:sz w:val="20"/>
          <w:szCs w:val="20"/>
        </w:rPr>
        <w:t>1.4. Стороны оценивают передаваемые по Договору в залог исключительные права на ОИС в размере __________ (_____________) рублей. Изменение стоимости ОИС после заключения Договора не является основанием для изменения или прекращения Договора.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lastRenderedPageBreak/>
        <w:t>1.5. Залогодатель гарантирует, что исключительные права на ОИС на момент подписания Договора не отчуждены, не заложены, правовая охрана ОИС не прекращена, товарные знаки используются Залогодателем в течение трех последних лет с момента подписания Договора непрерывно.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1.6. В случае перехода исключительных прав на заложенные ОИС Договор продолжает свое действие.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1.7. Денежные суммы, полученные Залогодателем от использования предмета залога, зачисляются на залоговый счет Залогодателя (далее - залоговый счет).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2. ПРАВА И ОБЯЗАННОСТИ СТОРОН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6"/>
      <w:bookmarkEnd w:id="2"/>
      <w:r w:rsidRPr="009004C2">
        <w:rPr>
          <w:rFonts w:ascii="Arial" w:hAnsi="Arial" w:cs="Arial"/>
          <w:sz w:val="20"/>
          <w:szCs w:val="20"/>
        </w:rPr>
        <w:t>2.1. Залогодатель имеет право: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в течение срока действия Договора использовать и распоряжаться исключительными правами на ОИС, за исключением случая отчуждения исключительных прав на ОИС;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заключать лицензионные соглашения на передачу исключительных прав на ОИС с предварительного письменного согласия Залогодержателя.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9"/>
      <w:bookmarkEnd w:id="3"/>
      <w:r w:rsidRPr="009004C2">
        <w:rPr>
          <w:rFonts w:ascii="Arial" w:hAnsi="Arial" w:cs="Arial"/>
          <w:sz w:val="20"/>
          <w:szCs w:val="20"/>
        </w:rPr>
        <w:t>2.2. Залогодатель не вправе: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обременять предмет залога последующим залогом;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совершать действия, влекущие прекращение исключительных прав на ОИС или уменьшение его стоимости, в том числе передавать их во владение и/или пользование третьим лицам, вносить в качестве вклада в уставный капитал юридических лиц.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2"/>
      <w:bookmarkEnd w:id="4"/>
      <w:r w:rsidRPr="009004C2">
        <w:rPr>
          <w:rFonts w:ascii="Arial" w:hAnsi="Arial" w:cs="Arial"/>
          <w:sz w:val="20"/>
          <w:szCs w:val="20"/>
        </w:rPr>
        <w:t>2.3. Залогодатель обязан: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незамедлительно сообщать Залогодержателю сведения об изменениях, произошедших в исключительном праве на ОИС, об угрозе утраты предмета залога, о его нарушениях третьими лицами и о притязаниях третьих лиц на предмет залога;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по требованию Залогодателя предоставить иное обеспечение по Основному договору при нарушении Залогодателем условий Договора;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своевременно принимать меры по защите предмета залога путем предъявления соответствующих требований;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не прекращать использовать предмет залога;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в случае прекращения права на ОИС до обращения на него взыскания Залогодержателем не позднее 10 (десяти) рабочих дней с момента прекращения права на ОИС заменить его иными существующими и/или будущими правами, принадлежащими Залогодателю, состав которых письменно согласуется с Залогодержателем;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в случае предъявления к Залогодателю другими лицами требований о признании за ними прав, удовлетворение которых может повлечь уменьшение стоимости или утрату предмета залога, Залогодатель обязан немедленно письменно уведомить об этом Залогодержателя. При предъявлении к Залогодателю такого иска он обязан привлечь Залогодержателя к участию в деле и предоставить ему копии всех документов, имеющихся в деле, в течение 15 (пятнадцати) рабочих дней с даты возбуждения дела (принятия иска к производству), но не позднее даты, предшествующей дню проведения судебного заседания;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подлинники документов, удостоверяющие права на предмет залога, находятся у Залогодателя, который обязан при заключении Договора передать Залогодержателю их нотариально заверенные копии либо предоставить Залогодержателю заверенные Залогодателем копии с предоставлением подлинников документов для сличения с копиями;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lastRenderedPageBreak/>
        <w:t>- не позднее 15 (пятнадцати) рабочих дней с момента подписания Договора открыть в банке _____________________________ залоговый счет, на который подлежат зачислению денежные суммы от использования предмета залога;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не позднее 5 (пяти) рабочих дней с момента открытия залогового счета заключить с Залогодержателем договор залога прав по договору залогового счета. Залогодатель несет все расходы, связанные с заключением договора залога и открытием залогового счета.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2.4. Залогодержатель имеет право обратить взыскание и получить удовлетворение из стоимости предмета залога в случае неисполнения или ненадлежащего исполнения Должником своих обязательств по графику погашения задолженности.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2.5. Ненадлежащим исполнением Должником Основного договора считается единовременное невнесение ежемесячного платежа по основному долгу, процентам либо штрафам по графику погашения задолженности.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3. ГОСУДАРСТВЕННАЯ РЕГИСТРАЦИЯ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7"/>
      <w:bookmarkEnd w:id="5"/>
      <w:r w:rsidRPr="009004C2">
        <w:rPr>
          <w:rFonts w:ascii="Arial" w:hAnsi="Arial" w:cs="Arial"/>
          <w:sz w:val="20"/>
          <w:szCs w:val="20"/>
        </w:rPr>
        <w:t>3.1. Не позднее 10 (десяти) рабочих дней с момента утверждения Основного договора в арбитражном суде Залогодатель своими силами и за свой счет обязан совместно с Залогодержателем (представителем Залогодержателя) подать в орган, осуществляющий государственную регистрацию прав, Договор и иные необходимые документы для государственной регистрации залога исключительных прав на ОИС по Договору.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8"/>
      <w:bookmarkEnd w:id="6"/>
      <w:r w:rsidRPr="009004C2">
        <w:rPr>
          <w:rFonts w:ascii="Arial" w:hAnsi="Arial" w:cs="Arial"/>
          <w:sz w:val="20"/>
          <w:szCs w:val="20"/>
        </w:rPr>
        <w:t>3.2. После регистрации в Федеральном институте промышленной собственности залога исключительных прав на ОИС по Договору не позднее 10 (десяти) рабочих дней с момента регистрации залога Залогодатель обязан передать документы, подтверждающие регистрацию залога исключительных прав на ОИС по Договору Залогодержателю.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4. ОБРАЩЕНИЕ ВЗЫСКАНИЯ НА ПРЕДМЕТ ЗАЛОГА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4.1. Залогодержатель вправе обратить взыскание на предмет залога в следующих случаях: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при неисполнении или ненадлежащем исполнении Должником графика погашения задолженности;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при неисполнении или ненадлежащем исполнении Залогодателем обязательств по Договору;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при неудовлетворении требования Залогодержателя о досрочном исполнении обязательств по графику погашения задолженности в течение 30 (тридцати) календарных дней, считая от даты получения письменного уведомления о таком требовании;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в иных случаях, предусмотренных действующим законодательством Российской Федерации.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4.2. Залогодержатель вправе обратить взыскание на предмет залога путем: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обращения взыскания предмет залога и последующей его реализации;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обращения взыскания на денежные средства, находящиеся на залоговом счете;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путем получения Залогодержателем исполнения от должников по обязательствам, вытекающим из прав (требований), входящих в состав Задолженности.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4.3. После обращения взыскания на предмет залога его реализация осуществляется в порядке, предусмотренном действующим законодательством Российской Федерации, а также следующими способами: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путем продажи Залогодержателем предмета залога третьему лицу;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путем оставления предмета залога Залогодержателем за собой.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4.4. Залогодержатель вправе потребовать досрочного исполнения Залогодателем обеспеченного залогом обязательства в случаях: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lastRenderedPageBreak/>
        <w:t>- невыполнения (ненадлежащего выполнения) Должником условий графика погашения задолженности;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обнаружения прав и притязаний третьих лиц на предмет залога, а также возникновения споров и конфликтов, связанных с предметом залога;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непринятия Залогодателем необходимых мер для обеспечения сохранности предмета залога;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 в иных случаях, предусмотренным законодательством Российской Федерации.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4.5. Залогодержатель вправе обратить взыскание на Задолженность во внесудебном порядке на основании исполнительной надписи нотариуса.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5. ОТВЕТСТВЕННОСТЬ СТОРОН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5.1. В случае нарушения требований п. п. 2.1, 2.2, 2.3 Договора Залогодатель обязан уплатить неустойку Залогодержателю в размере 10 (десять) процентов от суммы, установленной в п. 1.4 Договора.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5.2. В случае нарушения требований п. п. 3.1, 3.2 Договора Залогодатель обязан передать Залогодержателю доходы, полученные от использования исключительного права на ОИС с момента нарушения установленного Договором срока.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6. СРОК ДЕЙСТВИЯ ДОГОВОРА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6.1. Договор вступает в силу с момента его подписания Сторонами и государственной регистрации и действует до полного исполнения Должником обязательств или возникновения иных оснований для прекращения залога, предусмотренных п. 6.2 Договора.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9"/>
      <w:bookmarkEnd w:id="7"/>
      <w:r w:rsidRPr="009004C2">
        <w:rPr>
          <w:rFonts w:ascii="Arial" w:hAnsi="Arial" w:cs="Arial"/>
          <w:sz w:val="20"/>
          <w:szCs w:val="20"/>
        </w:rPr>
        <w:t>6.2. Договор прекращает свое действие при прекращении обязательства его надлежащим исполнением.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6.3. Прекращение действия Договора не освобождает Стороны от ответственности за его нарушение.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7. ЗАКЛЮЧИТЕЛЬНЫЕ ПОЛОЖЕНИЯ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7.1. Все расходы по Договору, в том числе нотариальные расходы, расходы, связанные с государственной регистрацией Договора, несет Залогодатель.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7.2 Настоящий Договор допускает обращение взыскания на предмет залога во внесудебном порядке.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7.3. При невозможности урегулировать спор во внесудебном порядке разногласия по Договору подлежат рассмотрению в арбитражном суде по месту нахождения Залогодержателя.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7.4. Настоящий Договор составлен в 5 (пяти) экземплярах, имеющих одинаковую юридическую силу, по одному экземпляру для каждой Стороны, один экземпляр для Арбитражного суда Санкт-Петербурга и Ленинградской области, один экземпляр для нотариуса и один экземпляр для регистрирующего органа.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8. АДРЕСА И РЕКВИЗИТЫ СТОРОН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973CEE" w:rsidRPr="009004C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Залогодатель: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Наименование/Ф.И.О.: 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Адрес: 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ОГРН/ОГРНИП 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ИНН 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КПП 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Р/с 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в _______________________________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К/с 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БИК 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ОКПО 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Залогодержатель: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Управление ФНС России по 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Адрес: 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ОГРН/ОГРНИП 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ИНН 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КПП 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Р/с 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в _______________________________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К/с _____________________________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БИК ____________________________</w:t>
            </w:r>
          </w:p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ОКПО ___________________________</w:t>
            </w:r>
          </w:p>
        </w:tc>
      </w:tr>
    </w:tbl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9. ПОДПИСИ СТОРОН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2043"/>
        <w:gridCol w:w="2477"/>
        <w:gridCol w:w="2058"/>
      </w:tblGrid>
      <w:tr w:rsidR="009004C2" w:rsidRPr="009004C2">
        <w:tc>
          <w:tcPr>
            <w:tcW w:w="4535" w:type="dxa"/>
            <w:gridSpan w:val="2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Залогодатель:</w:t>
            </w:r>
          </w:p>
        </w:tc>
        <w:tc>
          <w:tcPr>
            <w:tcW w:w="4535" w:type="dxa"/>
            <w:gridSpan w:val="2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Залогодержатель:</w:t>
            </w:r>
          </w:p>
        </w:tc>
      </w:tr>
      <w:tr w:rsidR="009004C2" w:rsidRPr="009004C2">
        <w:tc>
          <w:tcPr>
            <w:tcW w:w="4535" w:type="dxa"/>
            <w:gridSpan w:val="2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__________________/______________</w:t>
            </w:r>
          </w:p>
        </w:tc>
        <w:tc>
          <w:tcPr>
            <w:tcW w:w="4535" w:type="dxa"/>
            <w:gridSpan w:val="2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__________________/______________</w:t>
            </w:r>
          </w:p>
        </w:tc>
      </w:tr>
      <w:tr w:rsidR="00973CEE" w:rsidRPr="009004C2">
        <w:tc>
          <w:tcPr>
            <w:tcW w:w="2492" w:type="dxa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043" w:type="dxa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77" w:type="dxa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058" w:type="dxa"/>
          </w:tcPr>
          <w:p w:rsidR="00973CEE" w:rsidRPr="009004C2" w:rsidRDefault="0097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C2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--------------------------------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Город ________________ две тысячи семнадцатого года.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Настоящий Договор удостоверен мной, ____________________, нотариусом __________________. Договор подписан Сторонами в моем присутствии. Личность подписавших Договор установлена, их дееспособность, а также правоспособность ___________________________ (организационно-правовая форма) ____________________ (наименование), УФНС России/ИФНС России N ____ по _________________ и полномочия их представителей проверены.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Зарегистрировано в реестре за N ____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Взыскано: _______ руб. 00 коп.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в том числе тариф: _______ руб. 00 коп.</w:t>
      </w:r>
    </w:p>
    <w:p w:rsidR="00973CEE" w:rsidRPr="009004C2" w:rsidRDefault="00973CEE" w:rsidP="00973C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правовые и технические услуги: _________ руб. 00 коп.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004C2">
        <w:rPr>
          <w:rFonts w:ascii="Arial" w:hAnsi="Arial" w:cs="Arial"/>
          <w:sz w:val="20"/>
          <w:szCs w:val="20"/>
        </w:rPr>
        <w:t>Нотариус</w:t>
      </w:r>
    </w:p>
    <w:p w:rsidR="00973CEE" w:rsidRPr="009004C2" w:rsidRDefault="00973CEE" w:rsidP="00973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9004C2" w:rsidRDefault="00031183"/>
    <w:sectPr w:rsidR="00031183" w:rsidRPr="009004C2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EE"/>
    <w:rsid w:val="00031183"/>
    <w:rsid w:val="009004C2"/>
    <w:rsid w:val="009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2022-02-18T13:29:00Z</dcterms:created>
  <dcterms:modified xsi:type="dcterms:W3CDTF">2022-02-21T16:08:00Z</dcterms:modified>
</cp:coreProperties>
</file>