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В __________________________________ районный суд 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Истец: ______________________________________ </w:t>
      </w:r>
      <w:proofErr w:type="gramStart"/>
      <w:r w:rsidRPr="00B22984">
        <w:rPr>
          <w:rFonts w:ascii="Times New Roman" w:eastAsia="Times New Roman" w:hAnsi="Times New Roman" w:cs="Times New Roman"/>
        </w:rPr>
        <w:t>(Ф.И.О.</w:t>
      </w:r>
      <w:proofErr w:type="gramEnd"/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владельца земельного участка)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адрес: _____________________________________________,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телефон: _________________, факс: __________________,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адрес электронной почты: ____________________________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Представитель истца: ____________________________ 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адрес: _____________________________________________,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телефон: _________________, факс: __________________,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адрес электронной почты: ____________________________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Ответчик: _________________ (наименование или Ф.И.О.)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адрес: _____________________________________________,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телефон: _________________, факс: __________________,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адрес электронной почты: ____________________________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Вариант для ответчика-гражданина: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дата и место рождения: ______________ (если известны)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место работы: _______________________ (если известно)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идентификатор гражданина: ___________________________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Вариант для ответчика-организации: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ИНН: _____________ ОГРН: ____________ (если известны)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Цена иска: _______________________________ рублей 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Госпошлина: ______________________________ рублей 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Исковое заявление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о признании права собственности на земельный участок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С "__"_________ ___ г. истец владеет земельным участком, расположенным по адресу: _____________________________________ (назначение _______________________, площадь ____ кв. м), на основании _______________, что подтверждается ____________________________________.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Право собственности истца или иного лица на данный земельный участок не зарегистрировано.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Право собственности на указанный земельный участок оспаривается ответчиком.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Ответчик считает, что приобрел право _____________________ (собственности / пожизненного наследуемого владения / постоянного (бессрочного) пользования) на основании ________________________________________________ (вид и реквизиты правоустанавливающего документа).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Вместе с тем в соответствии со ст. ____ Гражданского кодекса Российской Федерации (и/или указать иной нормативный акт) собственником спорного земельного участка является истец.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lastRenderedPageBreak/>
        <w:t xml:space="preserve">В силу </w:t>
      </w:r>
      <w:proofErr w:type="spellStart"/>
      <w:r w:rsidRPr="00B22984">
        <w:rPr>
          <w:rFonts w:ascii="Times New Roman" w:eastAsia="Times New Roman" w:hAnsi="Times New Roman" w:cs="Times New Roman"/>
        </w:rPr>
        <w:t>абз</w:t>
      </w:r>
      <w:proofErr w:type="spellEnd"/>
      <w:r w:rsidRPr="00B22984">
        <w:rPr>
          <w:rFonts w:ascii="Times New Roman" w:eastAsia="Times New Roman" w:hAnsi="Times New Roman" w:cs="Times New Roman"/>
        </w:rPr>
        <w:t>. 2 ст. 12 Гражданского кодекса Российской Федерации защита гражданских прав осуществляется путем признания права.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Земельные участки относятся к недвижимому имуществу (ст. 130 Гражданского кодекса Российской Федерации).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Согласно п. 1 ст.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 Российской Федерации и иными законами.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В силу п. 1 ст. 25 Земельного кодекса Российской Федерации права на земельные участки, предусмотренные гл. III и IV Земельного кодекса Российской Федерации,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N 218-ФЗ "О государственной регистрации недвижимости".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Согласно п. 1 ст. 59 Земельного кодекса Российской Федерации признание права на земельный участок осуществляется в судебном порядке.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В соответствии со ст. 304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22984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</w:t>
      </w:r>
      <w:proofErr w:type="spellStart"/>
      <w:r w:rsidRPr="00B22984">
        <w:rPr>
          <w:rFonts w:ascii="Times New Roman" w:eastAsia="Times New Roman" w:hAnsi="Times New Roman" w:cs="Times New Roman"/>
        </w:rPr>
        <w:t>абз</w:t>
      </w:r>
      <w:proofErr w:type="spellEnd"/>
      <w:r w:rsidRPr="00B22984">
        <w:rPr>
          <w:rFonts w:ascii="Times New Roman" w:eastAsia="Times New Roman" w:hAnsi="Times New Roman" w:cs="Times New Roman"/>
        </w:rPr>
        <w:t>. 2 ст. 12, п. 1 ст. 131, ст. 304, ___ Гражданского кодекса Российской Федерации (и/или указать иной нормативный акт), п. 1 ст. 25, п. 1 ст. 59 Земельного кодекса Российской Федерации, ч. 1 ст. 98, ст. ст. 131, 132 Гражданского процессуального кодекса Российской Федерации, прошу:</w:t>
      </w:r>
      <w:proofErr w:type="gramEnd"/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1. Признать за истцом право собственности на земельный участок, расположенный по адресу: ____________________________.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2. Взыскать с ответчика в пользу истца понесенные расходы на уплату государственной пошлины.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Приложение: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1. Документы, подтверждающие возникновение права истца на земельный участок.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2.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3.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4. Доверенность представителя (или иные документы, подтверждающие полномочия </w:t>
      </w:r>
      <w:r w:rsidRPr="00B22984">
        <w:rPr>
          <w:rFonts w:ascii="Times New Roman" w:eastAsia="Times New Roman" w:hAnsi="Times New Roman" w:cs="Times New Roman"/>
        </w:rPr>
        <w:lastRenderedPageBreak/>
        <w:t>представителя) от "___"__________ ____ г. N ___ (если исковое заявление подписывается представителем истца).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5. Иные документы, подтверждающие обстоятельства, на которых истец основывает свои требования.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B22984">
        <w:rPr>
          <w:rFonts w:ascii="Times New Roman" w:eastAsia="Times New Roman" w:hAnsi="Times New Roman" w:cs="Times New Roman"/>
        </w:rPr>
        <w:t>г</w:t>
      </w:r>
      <w:proofErr w:type="gramEnd"/>
      <w:r w:rsidRPr="00B22984">
        <w:rPr>
          <w:rFonts w:ascii="Times New Roman" w:eastAsia="Times New Roman" w:hAnsi="Times New Roman" w:cs="Times New Roman"/>
        </w:rPr>
        <w:t>.</w:t>
      </w:r>
    </w:p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Истец (представитель):</w:t>
      </w:r>
    </w:p>
    <w:p w:rsidR="005573DD" w:rsidRPr="00B22984" w:rsidRDefault="00741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22984">
        <w:rPr>
          <w:rFonts w:ascii="Times New Roman" w:eastAsia="Times New Roman" w:hAnsi="Times New Roman" w:cs="Times New Roman"/>
        </w:rPr>
        <w:t>________________ (подпись) / _________________________ (Ф.И.О.)</w:t>
      </w:r>
    </w:p>
    <w:bookmarkEnd w:id="0"/>
    <w:p w:rsidR="005573DD" w:rsidRPr="00B22984" w:rsidRDefault="005573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5573DD" w:rsidRPr="00B22984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EF" w:rsidRDefault="00D874EF">
      <w:r>
        <w:separator/>
      </w:r>
    </w:p>
  </w:endnote>
  <w:endnote w:type="continuationSeparator" w:id="0">
    <w:p w:rsidR="00D874EF" w:rsidRDefault="00D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EF" w:rsidRDefault="00D874EF">
      <w:r>
        <w:separator/>
      </w:r>
    </w:p>
  </w:footnote>
  <w:footnote w:type="continuationSeparator" w:id="0">
    <w:p w:rsidR="00D874EF" w:rsidRDefault="00D8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3DD"/>
    <w:rsid w:val="001F6F5C"/>
    <w:rsid w:val="005573DD"/>
    <w:rsid w:val="00741608"/>
    <w:rsid w:val="00B22984"/>
    <w:rsid w:val="00D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F6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F5C"/>
  </w:style>
  <w:style w:type="paragraph" w:styleId="aa">
    <w:name w:val="footer"/>
    <w:basedOn w:val="a"/>
    <w:link w:val="ab"/>
    <w:uiPriority w:val="99"/>
    <w:unhideWhenUsed/>
    <w:rsid w:val="001F6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F6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F5C"/>
  </w:style>
  <w:style w:type="paragraph" w:styleId="aa">
    <w:name w:val="footer"/>
    <w:basedOn w:val="a"/>
    <w:link w:val="ab"/>
    <w:uiPriority w:val="99"/>
    <w:unhideWhenUsed/>
    <w:rsid w:val="001F6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2022-02-12T00:12:00Z</dcterms:created>
  <dcterms:modified xsi:type="dcterms:W3CDTF">2022-02-15T03:48:00Z</dcterms:modified>
</cp:coreProperties>
</file>